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C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80" w:after="140" w:line="520" w:lineRule="exact"/>
        <w:jc w:val="left"/>
        <w:textAlignment w:val="auto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  <w:bookmarkStart w:id="2" w:name="_GoBack"/>
      <w:bookmarkEnd w:id="2"/>
      <w:bookmarkStart w:id="0" w:name="heading_11"/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 w14:paraId="208A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平顶山市科技局外聘法律顾问选聘报名登记表</w:t>
      </w:r>
      <w:bookmarkEnd w:id="0"/>
    </w:p>
    <w:p w14:paraId="7546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3"/>
        <w:tblW w:w="4755" w:type="pct"/>
        <w:jc w:val="center"/>
        <w:tblBorders>
          <w:top w:val="none" w:color="DEE0E3" w:sz="2" w:space="0"/>
          <w:left w:val="none" w:color="DEE0E3" w:sz="2" w:space="0"/>
          <w:bottom w:val="none" w:color="DEE0E3" w:sz="2" w:space="0"/>
          <w:right w:val="none" w:color="DEE0E3" w:sz="2" w:space="0"/>
          <w:insideH w:val="none" w:color="DEE0E3" w:sz="2" w:space="0"/>
          <w:insideV w:val="non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9"/>
        <w:gridCol w:w="1669"/>
        <w:gridCol w:w="1234"/>
        <w:gridCol w:w="1569"/>
        <w:gridCol w:w="2056"/>
        <w:gridCol w:w="12"/>
      </w:tblGrid>
      <w:tr w14:paraId="56307BA1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0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一、律师事务所基本信息</w:t>
            </w:r>
          </w:p>
        </w:tc>
      </w:tr>
      <w:tr w14:paraId="0DB0579B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7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律所名称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0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A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A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4EF3B0F6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D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成立时间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0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2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执业年限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6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882973A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律所负责人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F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B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4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B41F22F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3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办公地址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5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FEF56F0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277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1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近三年奖惩情况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0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无□ 有□（如有，请详细说明）</w:t>
            </w:r>
          </w:p>
        </w:tc>
      </w:tr>
      <w:tr w14:paraId="40B1C2C7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212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8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服务团队人数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0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1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专职律师数量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3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5318453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0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二、主办律师基本信息</w:t>
            </w:r>
          </w:p>
        </w:tc>
      </w:tr>
      <w:tr w14:paraId="0861AE79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A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2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A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执业证号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6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0576873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执业年限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D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7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学历专业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0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CEC4781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277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7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现任兼职单位数量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5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1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2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D65F500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277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9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近三年奖惩及处分情况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C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无□ 有□（如有，请详细说明）</w:t>
            </w:r>
          </w:p>
        </w:tc>
      </w:tr>
      <w:tr w14:paraId="5AF0D0AB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277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3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三、主要执业业绩（近三年党政机关、科技、行政法相关服务经验）</w:t>
            </w:r>
          </w:p>
        </w:tc>
      </w:tr>
      <w:tr w14:paraId="299F3104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308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6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（可附页，重点填写政府机关法律顾问服务、行政复议诉讼、科技项目合规、合同审查、制度合法性审核、法治建设服务等相关业绩）</w:t>
            </w:r>
          </w:p>
        </w:tc>
      </w:tr>
      <w:tr w14:paraId="5E2458A7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8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四、可接受服务费用：      万元</w:t>
            </w:r>
          </w:p>
        </w:tc>
      </w:tr>
      <w:tr w14:paraId="6796B14A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68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5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五、本次服务工作承诺</w:t>
            </w:r>
          </w:p>
        </w:tc>
      </w:tr>
      <w:tr w14:paraId="1E8ECC4D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039" w:hRule="atLeast"/>
          <w:jc w:val="center"/>
        </w:trPr>
        <w:tc>
          <w:tcPr>
            <w:tcW w:w="499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A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本单位及本人郑重承诺：</w:t>
            </w:r>
          </w:p>
          <w:p w14:paraId="7839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1.本次所提交全部报名材料真实、合法、有效，无虚假、隐瞒情形；</w:t>
            </w:r>
          </w:p>
          <w:p w14:paraId="57EA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2.符合《平顶山市政府法律顾问工作规定》选聘条件，无禁止聘用情形；</w:t>
            </w:r>
          </w:p>
          <w:p w14:paraId="5257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3.严格遵守执业纪律、保密制度，不以法律顾问身份从事商业活动及无关执业活动；</w:t>
            </w:r>
          </w:p>
          <w:p w14:paraId="6CAF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4.无利益冲突，能够独立、公正、勤勉履行法律顾问职责；</w:t>
            </w:r>
          </w:p>
          <w:p w14:paraId="4603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5.保证服务时间、响应效率及服务质量，主动接受考核管理。</w:t>
            </w:r>
          </w:p>
          <w:p w14:paraId="5328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如有违反，自愿取消参选及聘用资格，并承担相应法律责任。</w:t>
            </w:r>
          </w:p>
        </w:tc>
      </w:tr>
      <w:tr w14:paraId="596DE0C3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pct"/>
          <w:trHeight w:val="1410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1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律所盖章</w:t>
            </w:r>
          </w:p>
        </w:tc>
        <w:tc>
          <w:tcPr>
            <w:tcW w:w="16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7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96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A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日期：   年  月  日</w:t>
            </w:r>
          </w:p>
        </w:tc>
      </w:tr>
      <w:tr w14:paraId="6BBD0DC5">
        <w:tblPrEx>
          <w:tblBorders>
            <w:top w:val="none" w:color="DEE0E3" w:sz="2" w:space="0"/>
            <w:left w:val="none" w:color="DEE0E3" w:sz="2" w:space="0"/>
            <w:bottom w:val="none" w:color="DEE0E3" w:sz="2" w:space="0"/>
            <w:right w:val="none" w:color="DEE0E3" w:sz="2" w:space="0"/>
            <w:insideH w:val="none" w:color="DEE0E3" w:sz="2" w:space="0"/>
            <w:insideV w:val="non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D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主办律师签字</w:t>
            </w:r>
          </w:p>
        </w:tc>
        <w:tc>
          <w:tcPr>
            <w:tcW w:w="1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1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9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日期：   年  月  日</w:t>
            </w:r>
          </w:p>
        </w:tc>
      </w:tr>
    </w:tbl>
    <w:p w14:paraId="6BB5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80" w:after="140" w:line="520" w:lineRule="exact"/>
        <w:jc w:val="left"/>
        <w:textAlignment w:val="auto"/>
        <w:outlineLvl w:val="0"/>
        <w:rPr>
          <w:rFonts w:ascii="仿宋_GB2312" w:hAnsi="仿宋_GB2312" w:eastAsia="仿宋_GB2312" w:cs="仿宋_GB2312"/>
          <w:b/>
          <w:sz w:val="32"/>
          <w:szCs w:val="32"/>
        </w:rPr>
        <w:sectPr>
          <w:footerReference r:id="rId3" w:type="default"/>
          <w:pgSz w:w="11905" w:h="16840"/>
          <w:pgMar w:top="2098" w:right="1474" w:bottom="1984" w:left="1587" w:header="720" w:footer="720" w:gutter="0"/>
          <w:cols w:space="720" w:num="1"/>
        </w:sectPr>
      </w:pPr>
      <w:bookmarkStart w:id="1" w:name="heading_12"/>
    </w:p>
    <w:bookmarkEnd w:id="1"/>
    <w:p w14:paraId="6E262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9A6C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63ADD">
                          <w:pPr>
                            <w:pStyle w:val="2"/>
                            <w:rPr>
                              <w:rFonts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63ADD">
                    <w:pPr>
                      <w:pStyle w:val="2"/>
                      <w:rPr>
                        <w:rFonts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2F"/>
    <w:rsid w:val="00060E9B"/>
    <w:rsid w:val="001344E4"/>
    <w:rsid w:val="004F1A2F"/>
    <w:rsid w:val="00B50186"/>
    <w:rsid w:val="06A05249"/>
    <w:rsid w:val="1B9D330A"/>
    <w:rsid w:val="29E77257"/>
    <w:rsid w:val="37A06FAE"/>
    <w:rsid w:val="3CFF95BF"/>
    <w:rsid w:val="3ED847AB"/>
    <w:rsid w:val="3F3DB042"/>
    <w:rsid w:val="4BD54859"/>
    <w:rsid w:val="5E7F0937"/>
    <w:rsid w:val="5ECDDA94"/>
    <w:rsid w:val="677315C1"/>
    <w:rsid w:val="6E7FE0EC"/>
    <w:rsid w:val="6EDF630B"/>
    <w:rsid w:val="6FFE86D8"/>
    <w:rsid w:val="70EE56AE"/>
    <w:rsid w:val="70F4233F"/>
    <w:rsid w:val="75DF6949"/>
    <w:rsid w:val="77F7AA66"/>
    <w:rsid w:val="79B76C4B"/>
    <w:rsid w:val="7B7F2DE3"/>
    <w:rsid w:val="7BEF31FE"/>
    <w:rsid w:val="7D4D4419"/>
    <w:rsid w:val="7DB7B474"/>
    <w:rsid w:val="7DFE0376"/>
    <w:rsid w:val="7E9FB3A0"/>
    <w:rsid w:val="7FDD28EF"/>
    <w:rsid w:val="7FDD3BE9"/>
    <w:rsid w:val="7FDFA7E2"/>
    <w:rsid w:val="7FEF51C8"/>
    <w:rsid w:val="7FF9C588"/>
    <w:rsid w:val="7FFF0C02"/>
    <w:rsid w:val="9EFE8CAD"/>
    <w:rsid w:val="B96B563E"/>
    <w:rsid w:val="BBCFA20A"/>
    <w:rsid w:val="BEA9E51F"/>
    <w:rsid w:val="BEBFF53D"/>
    <w:rsid w:val="CBDB6DC8"/>
    <w:rsid w:val="D1FB0D0B"/>
    <w:rsid w:val="DFFBA3DB"/>
    <w:rsid w:val="DFFFD3E4"/>
    <w:rsid w:val="E6DFEBB8"/>
    <w:rsid w:val="E77BCC9A"/>
    <w:rsid w:val="E7BFDAB0"/>
    <w:rsid w:val="EBFFD398"/>
    <w:rsid w:val="EC7B0D26"/>
    <w:rsid w:val="EDE96F1D"/>
    <w:rsid w:val="EE73A5C1"/>
    <w:rsid w:val="F66BEC47"/>
    <w:rsid w:val="F8EF11CA"/>
    <w:rsid w:val="FAFF134B"/>
    <w:rsid w:val="FBEEDF94"/>
    <w:rsid w:val="FC31912E"/>
    <w:rsid w:val="FDFEA82A"/>
    <w:rsid w:val="FE5DB772"/>
    <w:rsid w:val="FE7F3533"/>
    <w:rsid w:val="FFB7D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1659</Words>
  <Characters>1706</Characters>
  <Lines>15</Lines>
  <Paragraphs>4</Paragraphs>
  <TotalTime>14</TotalTime>
  <ScaleCrop>false</ScaleCrop>
  <LinksUpToDate>false</LinksUpToDate>
  <CharactersWithSpaces>1789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2026-06-27T18:04:00Z</dcterms:created>
  <dc:creator>Apache POI</dc:creator>
  <cp:lastModifiedBy>绿色军营</cp:lastModifiedBy>
  <cp:lastPrinted>2026-06-30T01:00:00Z</cp:lastPrinted>
  <dcterms:modified xsi:type="dcterms:W3CDTF">2026-06-30T09:13:48Z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{"Label":"1","ContentProducer":"001191110102MACQD9K64010000","ProduceID":"7655142285071993787","ReservedCode1":"","ContentPropagator":"","PropagateID":"","ReservedCode2":""}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40F62916316C41FAB0246A0AA0071AE3_13</vt:lpwstr>
  </property>
  <property fmtid="{D5CDD505-2E9C-101B-9397-08002B2CF9AE}" pid="5" name="KSOTemplateDocerSaveRecord">
    <vt:lpwstr>eyJoZGlkIjoiYmNhZGNiM2MxNmQzZGE1NWNiMGUzMTUyNTA4ZDY2NDQiLCJ1c2VySWQiOiI1MzkxODQ2OTMifQ==</vt:lpwstr>
  </property>
</Properties>
</file>