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</w:pPr>
    </w:p>
    <w:p>
      <w:pPr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产业研发联合基金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center"/>
        <w:textAlignment w:val="baseline"/>
        <w:rPr>
          <w:rFonts w:ascii="黑体" w:hAnsi="黑体" w:eastAsia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742" w:tblpY="72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16"/>
        <w:gridCol w:w="477"/>
        <w:gridCol w:w="268"/>
        <w:gridCol w:w="3542"/>
        <w:gridCol w:w="138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0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资金情况（万元）</w:t>
            </w:r>
          </w:p>
        </w:tc>
        <w:tc>
          <w:tcPr>
            <w:tcW w:w="38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年度金额：</w:t>
            </w:r>
          </w:p>
        </w:tc>
        <w:tc>
          <w:tcPr>
            <w:tcW w:w="27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02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8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4"/>
              </w:rPr>
              <w:t>其中：申请资金</w:t>
            </w:r>
          </w:p>
        </w:tc>
        <w:tc>
          <w:tcPr>
            <w:tcW w:w="27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02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8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自筹资金</w:t>
            </w:r>
          </w:p>
        </w:tc>
        <w:tc>
          <w:tcPr>
            <w:tcW w:w="27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总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标</w:t>
            </w:r>
          </w:p>
        </w:tc>
        <w:tc>
          <w:tcPr>
            <w:tcW w:w="7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标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一级指标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二级指标</w:t>
            </w:r>
          </w:p>
        </w:tc>
        <w:tc>
          <w:tcPr>
            <w:tcW w:w="4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三级指标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标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支持自由探索类基础研究项目数量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支持建设科技创新基地项目数量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其中：支持省部共建国家重点实验室项目数量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支持国家临床医学研究中心项目数量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支持新型研发机构项目数量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转化科技成果数量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支持科技特派员项目数量 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支持国家级区域创新载体项目数量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其中：支持国家高新技术产业开发区项目数量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支持国家创新型城市项目数量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支持国家创新型县（市）项目数量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支持国家自主创新示范区项目数量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支持国家科技成果转移转化示范区项目数量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支持国家级科技企业孵化器、大学科技园、众创空间、双创示范基地、星创天地项目数量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支持东西部科技合作及区域协同创新项目数量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时效指标</w:t>
            </w:r>
          </w:p>
        </w:tc>
        <w:tc>
          <w:tcPr>
            <w:tcW w:w="4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资金拨付及时率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指标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经济效益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指标</w:t>
            </w: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带动社会投入与引导资金投入比例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促进科技投融资金额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新增在孵企业数量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支持高新技术企业数量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支持科技型中小企业数量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促进技术合同成交额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带动地方投入东西科技合作及区域协同创新资金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社会效益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指标</w:t>
            </w:r>
          </w:p>
        </w:tc>
        <w:tc>
          <w:tcPr>
            <w:tcW w:w="3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区域科技创新能力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培训从事技术创新服务人员数量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提供技术咨询/技术服务数量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培训和指导农业科技服务数量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培训技术经纪人数量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开展创业辅导活动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科技特派员服务农户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满意度指标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服务对象满意度指标</w:t>
            </w:r>
          </w:p>
        </w:tc>
        <w:tc>
          <w:tcPr>
            <w:tcW w:w="4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被服务对象满意度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right"/>
              <w:textAlignment w:val="baseline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NjEyMDBkNDhiMzFmOTU3Yjk1Zjg4NzUwMDQwNjIifQ=="/>
  </w:docVars>
  <w:rsids>
    <w:rsidRoot w:val="698C117C"/>
    <w:rsid w:val="5EE755A2"/>
    <w:rsid w:val="646777EA"/>
    <w:rsid w:val="698C117C"/>
    <w:rsid w:val="74FF4358"/>
    <w:rsid w:val="7F6DA7FE"/>
    <w:rsid w:val="7FB54CFE"/>
    <w:rsid w:val="FEA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2024-05-09T16:46:00Z</dcterms:created>
  <dc:creator>W</dc:creator>
  <cp:lastModifiedBy>system</cp:lastModifiedBy>
  <dcterms:modified xsi:type="dcterms:W3CDTF">2024-05-10T18:07:17Z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C85AD37858AE4FB980B339A3E788A8AB_11</vt:lpwstr>
  </property>
</Properties>
</file>