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平顶山市重大科技专项中期评估项目一览表</w:t>
      </w:r>
    </w:p>
    <w:bookmarkEnd w:id="0"/>
    <w:tbl>
      <w:tblPr>
        <w:tblStyle w:val="6"/>
        <w:tblW w:w="1435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05"/>
        <w:gridCol w:w="6960"/>
        <w:gridCol w:w="382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承担单位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2022ZD001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尼龙66细旦功能性纤维关键装备及工艺技术开发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神马实业股份有限公司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平煤神马集团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2022ZD002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新型生物炭基人工湿地关键技术研发及产业化应用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河南城建学院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河南城建学院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2022ZD003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tabs>
                <w:tab w:val="left" w:pos="2052"/>
              </w:tabs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高阻燃复合型聚氨酯泡沫填缝剂填充技术开发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平顶山奥峰新材料科技有限公司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平顶山尼龙新材料开发区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2022ZD004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硅基阵列型碳纳米管气相沉积法制备工艺的产业化研究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河南国碳纳米科技有限公司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2022ZD005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高产、稳产、广适国审小麦新品种航宇19的产业化应用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平顶山市丰宝种业有限公司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湛河区科技局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2022ZD006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大埋深窄间距强支护综采智能化液压支架的研究与应用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vertAlign w:val="baseline"/>
                <w:lang w:eastAsia="zh-CN"/>
              </w:rPr>
              <w:t>平煤神马机械装备集团河南矿机有限公司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卫东区科技局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2022ZD007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特大规格等静压石墨的研制与开发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平顶山市开元特种石墨有限公司</w:t>
            </w: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2022ZD008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矿车自动联接及智能运输关键技术开发与应用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vertAlign w:val="baseline"/>
                <w:lang w:eastAsia="zh-CN"/>
              </w:rPr>
              <w:t>中平能化集团天工机械制造有限公司</w:t>
            </w: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2022ZD009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煤矸石资源化生产釉面墙地砖技术开发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河南省嘉北科技有限公司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石龙区科技局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2022ZD0010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开关设备试验检测数字孪生关键技术研究及应用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河南省高压电器研究所有限公司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示范区科技局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2022ZD0011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大宗固废煤矸石再生混合料在路面基层结构中的综合应用研究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平顶山市公路交通勘察设计院</w:t>
            </w: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2022ZD0012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频域介电谱测试仪关键技术研究与应用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河南领智电气有限公司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高新区 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2022ZD0013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煤层增透装备的研究与开发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vertAlign w:val="baseline"/>
                <w:lang w:eastAsia="zh-CN"/>
              </w:rPr>
              <w:t>平顶山市安泰华矿用安全设备制造有限公司</w:t>
            </w: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2022ZD0014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功能性大豆蛋白颗粒关键技术开发及产业化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平顶山瑞沣生物科技有限公司</w:t>
            </w: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2022JB001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高性能空气弹簧专用浸胶帘子布的开发与应用研究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平顶山神马帘子布发展有限公司      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平顶山尼龙新材料开发区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2022JB002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tabs>
                <w:tab w:val="left" w:pos="1377"/>
              </w:tabs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高价值“漂珠”高效分选装备、工艺及富水残渣低成本脱水关键技术研究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平顶山金定工贸有限公司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湛河区科技局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2022JB003</w:t>
            </w:r>
          </w:p>
        </w:tc>
        <w:tc>
          <w:tcPr>
            <w:tcW w:w="69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高纯石墨环保提纯工艺开发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平顶山东方碳素股份有限公司             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石龙区科技局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5" w:orient="landscape"/>
      <w:pgMar w:top="1587" w:right="2098" w:bottom="1474" w:left="1984" w:header="851" w:footer="992" w:gutter="0"/>
      <w:paperSrc/>
      <w:pgNumType w:fmt="numberInDash"/>
      <w:cols w:space="72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210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hkMWM2YzI0M2RlM2ExM2U3MmEyY2YxMzQxNWI1MTUifQ=="/>
  </w:docVars>
  <w:rsids>
    <w:rsidRoot w:val="77E75AC0"/>
    <w:rsid w:val="04DD6D62"/>
    <w:rsid w:val="17F6CA5D"/>
    <w:rsid w:val="1BFF0A28"/>
    <w:rsid w:val="1E6BB1C7"/>
    <w:rsid w:val="1EBC39F6"/>
    <w:rsid w:val="1FFB2175"/>
    <w:rsid w:val="216757DA"/>
    <w:rsid w:val="2BB9E949"/>
    <w:rsid w:val="2BEF9EE8"/>
    <w:rsid w:val="2D5F55DD"/>
    <w:rsid w:val="2DDE058C"/>
    <w:rsid w:val="2EEF253A"/>
    <w:rsid w:val="2F2DA6D9"/>
    <w:rsid w:val="35F732AF"/>
    <w:rsid w:val="36C7827F"/>
    <w:rsid w:val="36EF346C"/>
    <w:rsid w:val="37BC36F6"/>
    <w:rsid w:val="37FF756F"/>
    <w:rsid w:val="39912C2D"/>
    <w:rsid w:val="39BF37C9"/>
    <w:rsid w:val="3B5CE345"/>
    <w:rsid w:val="3B7F4525"/>
    <w:rsid w:val="3BBF34F4"/>
    <w:rsid w:val="3BDFCF10"/>
    <w:rsid w:val="3BEC9BEC"/>
    <w:rsid w:val="3BFDD82F"/>
    <w:rsid w:val="3BFF25A3"/>
    <w:rsid w:val="3D766233"/>
    <w:rsid w:val="3DD74D02"/>
    <w:rsid w:val="3DFF8655"/>
    <w:rsid w:val="3E6F33B4"/>
    <w:rsid w:val="3EAE5A54"/>
    <w:rsid w:val="3F02F525"/>
    <w:rsid w:val="3F0EAF12"/>
    <w:rsid w:val="3FBA6C98"/>
    <w:rsid w:val="3FEF5EE2"/>
    <w:rsid w:val="3FF5B237"/>
    <w:rsid w:val="43BFEFCF"/>
    <w:rsid w:val="44738C06"/>
    <w:rsid w:val="44C74B57"/>
    <w:rsid w:val="47BC26D6"/>
    <w:rsid w:val="47FF38CD"/>
    <w:rsid w:val="47FFB6D5"/>
    <w:rsid w:val="4A9BC71E"/>
    <w:rsid w:val="4BF7F03F"/>
    <w:rsid w:val="4BFF477A"/>
    <w:rsid w:val="4EF28F75"/>
    <w:rsid w:val="4FD921E1"/>
    <w:rsid w:val="4FED4C2C"/>
    <w:rsid w:val="4FF73245"/>
    <w:rsid w:val="503D1A87"/>
    <w:rsid w:val="5475C5FD"/>
    <w:rsid w:val="54FA85DF"/>
    <w:rsid w:val="57F75FA5"/>
    <w:rsid w:val="59DA139A"/>
    <w:rsid w:val="5AB4D93A"/>
    <w:rsid w:val="5ACBF547"/>
    <w:rsid w:val="5B96FF3D"/>
    <w:rsid w:val="5BE6D6A1"/>
    <w:rsid w:val="5D2BA14F"/>
    <w:rsid w:val="5D3E2C3C"/>
    <w:rsid w:val="5DB7954C"/>
    <w:rsid w:val="5DC7B37F"/>
    <w:rsid w:val="5DFE6CC0"/>
    <w:rsid w:val="5EC9DD27"/>
    <w:rsid w:val="5EDACA2F"/>
    <w:rsid w:val="5EDD8DA1"/>
    <w:rsid w:val="5EFDA380"/>
    <w:rsid w:val="5EFE1964"/>
    <w:rsid w:val="5EFF1774"/>
    <w:rsid w:val="5F5F8C05"/>
    <w:rsid w:val="5F6FD6B0"/>
    <w:rsid w:val="5F7D8372"/>
    <w:rsid w:val="5F7F1739"/>
    <w:rsid w:val="5FCDDBBE"/>
    <w:rsid w:val="5FE397BB"/>
    <w:rsid w:val="5FEB0699"/>
    <w:rsid w:val="5FEF337E"/>
    <w:rsid w:val="5FFBD1B2"/>
    <w:rsid w:val="5FFF38B5"/>
    <w:rsid w:val="61576823"/>
    <w:rsid w:val="67A5CD58"/>
    <w:rsid w:val="67FFCE9A"/>
    <w:rsid w:val="6A1EF879"/>
    <w:rsid w:val="6A7BC56F"/>
    <w:rsid w:val="6AF544FF"/>
    <w:rsid w:val="6BDB07DF"/>
    <w:rsid w:val="6BE00A1D"/>
    <w:rsid w:val="6CFDB6F9"/>
    <w:rsid w:val="6D2F2348"/>
    <w:rsid w:val="6E7D48A3"/>
    <w:rsid w:val="6EFE133A"/>
    <w:rsid w:val="6EFE3672"/>
    <w:rsid w:val="6F7A760A"/>
    <w:rsid w:val="6F7D0AB7"/>
    <w:rsid w:val="6F9AFE07"/>
    <w:rsid w:val="6FD33386"/>
    <w:rsid w:val="6FD3C446"/>
    <w:rsid w:val="6FDDA645"/>
    <w:rsid w:val="6FE7E76D"/>
    <w:rsid w:val="6FFEDC1D"/>
    <w:rsid w:val="72CA5B0E"/>
    <w:rsid w:val="73BF6A67"/>
    <w:rsid w:val="73FD1ED7"/>
    <w:rsid w:val="74AF34FD"/>
    <w:rsid w:val="74EF1739"/>
    <w:rsid w:val="7537618F"/>
    <w:rsid w:val="75DFBCED"/>
    <w:rsid w:val="75EB153E"/>
    <w:rsid w:val="767653AA"/>
    <w:rsid w:val="767F2B5B"/>
    <w:rsid w:val="76DFD9B0"/>
    <w:rsid w:val="76F6A2CB"/>
    <w:rsid w:val="775E68BF"/>
    <w:rsid w:val="7777FF03"/>
    <w:rsid w:val="777FAEE6"/>
    <w:rsid w:val="77898E51"/>
    <w:rsid w:val="77D7F46D"/>
    <w:rsid w:val="77E75AC0"/>
    <w:rsid w:val="77E76B27"/>
    <w:rsid w:val="77EB5077"/>
    <w:rsid w:val="77EE9E5A"/>
    <w:rsid w:val="77FBA750"/>
    <w:rsid w:val="77FBEC3A"/>
    <w:rsid w:val="77FF5B39"/>
    <w:rsid w:val="785B2FF0"/>
    <w:rsid w:val="793FA4DF"/>
    <w:rsid w:val="794B6B8D"/>
    <w:rsid w:val="7976B207"/>
    <w:rsid w:val="79EF2FD4"/>
    <w:rsid w:val="79FF6EEA"/>
    <w:rsid w:val="79FFE981"/>
    <w:rsid w:val="7A3F594F"/>
    <w:rsid w:val="7A5F8370"/>
    <w:rsid w:val="7AFA96C8"/>
    <w:rsid w:val="7B1705FF"/>
    <w:rsid w:val="7BBB6F5E"/>
    <w:rsid w:val="7BCBE3E6"/>
    <w:rsid w:val="7BE71AF2"/>
    <w:rsid w:val="7BFFB795"/>
    <w:rsid w:val="7C7FC585"/>
    <w:rsid w:val="7CEBE713"/>
    <w:rsid w:val="7CFD0E22"/>
    <w:rsid w:val="7D7F54AA"/>
    <w:rsid w:val="7D7FE19E"/>
    <w:rsid w:val="7DB36D31"/>
    <w:rsid w:val="7DB7958D"/>
    <w:rsid w:val="7DBAE163"/>
    <w:rsid w:val="7DE73DF1"/>
    <w:rsid w:val="7DFF4D9A"/>
    <w:rsid w:val="7E7C59D0"/>
    <w:rsid w:val="7E9CCF3A"/>
    <w:rsid w:val="7EBF4F93"/>
    <w:rsid w:val="7EC748F3"/>
    <w:rsid w:val="7EF1B3C3"/>
    <w:rsid w:val="7EFD1C3E"/>
    <w:rsid w:val="7F0D5D82"/>
    <w:rsid w:val="7F3771B9"/>
    <w:rsid w:val="7F3BD7ED"/>
    <w:rsid w:val="7F596083"/>
    <w:rsid w:val="7F65813A"/>
    <w:rsid w:val="7F73806D"/>
    <w:rsid w:val="7F7C65B2"/>
    <w:rsid w:val="7F7C7A22"/>
    <w:rsid w:val="7F7FFA6A"/>
    <w:rsid w:val="7F85071D"/>
    <w:rsid w:val="7FA78698"/>
    <w:rsid w:val="7FB73245"/>
    <w:rsid w:val="7FBE137E"/>
    <w:rsid w:val="7FBEFC0A"/>
    <w:rsid w:val="7FBF0853"/>
    <w:rsid w:val="7FBF6294"/>
    <w:rsid w:val="7FDBE7F0"/>
    <w:rsid w:val="7FDC4D16"/>
    <w:rsid w:val="7FDD6917"/>
    <w:rsid w:val="7FDFAB07"/>
    <w:rsid w:val="7FEF7BFC"/>
    <w:rsid w:val="7FF539A2"/>
    <w:rsid w:val="7FF7F3C6"/>
    <w:rsid w:val="7FF86575"/>
    <w:rsid w:val="7FF9E6B2"/>
    <w:rsid w:val="7FFC5C2A"/>
    <w:rsid w:val="7FFF09F1"/>
    <w:rsid w:val="7FFF2067"/>
    <w:rsid w:val="7FFF3BB9"/>
    <w:rsid w:val="845A1C74"/>
    <w:rsid w:val="8FEE3EC2"/>
    <w:rsid w:val="9FBF7AC8"/>
    <w:rsid w:val="9FFF6EEC"/>
    <w:rsid w:val="A35A7790"/>
    <w:rsid w:val="A6BA74A6"/>
    <w:rsid w:val="AAFE7B4F"/>
    <w:rsid w:val="AFB71A0C"/>
    <w:rsid w:val="AFBFCDB3"/>
    <w:rsid w:val="AFD4E7C6"/>
    <w:rsid w:val="AFDE642A"/>
    <w:rsid w:val="AFE7A469"/>
    <w:rsid w:val="AFFEEA7A"/>
    <w:rsid w:val="B2E3D92E"/>
    <w:rsid w:val="B3D57C19"/>
    <w:rsid w:val="B3DFD321"/>
    <w:rsid w:val="B3FA511B"/>
    <w:rsid w:val="B5DFC34A"/>
    <w:rsid w:val="B5E762E7"/>
    <w:rsid w:val="B7FD2F2A"/>
    <w:rsid w:val="B7FF0130"/>
    <w:rsid w:val="B7FFA7FF"/>
    <w:rsid w:val="BA3FC566"/>
    <w:rsid w:val="BBF7491D"/>
    <w:rsid w:val="BBFD7DF2"/>
    <w:rsid w:val="BD7DA83F"/>
    <w:rsid w:val="BDFE8D23"/>
    <w:rsid w:val="BDFFB784"/>
    <w:rsid w:val="BDFFB872"/>
    <w:rsid w:val="BEFF1F90"/>
    <w:rsid w:val="BF7B6072"/>
    <w:rsid w:val="BF99A8A2"/>
    <w:rsid w:val="BFB93B55"/>
    <w:rsid w:val="BFD7A56B"/>
    <w:rsid w:val="BFF5B0CB"/>
    <w:rsid w:val="BFF8903A"/>
    <w:rsid w:val="BFF94C62"/>
    <w:rsid w:val="BFF9B78C"/>
    <w:rsid w:val="BFFA069E"/>
    <w:rsid w:val="BFFF2737"/>
    <w:rsid w:val="BFFF60E0"/>
    <w:rsid w:val="C71547A7"/>
    <w:rsid w:val="C7FF23AD"/>
    <w:rsid w:val="C8F99FFD"/>
    <w:rsid w:val="CB7EB392"/>
    <w:rsid w:val="CE7F6D47"/>
    <w:rsid w:val="CEEDEA1F"/>
    <w:rsid w:val="CFBD5F38"/>
    <w:rsid w:val="D1E9F774"/>
    <w:rsid w:val="D5B1D625"/>
    <w:rsid w:val="D5B7A65B"/>
    <w:rsid w:val="D8F7B4C0"/>
    <w:rsid w:val="D9DF444F"/>
    <w:rsid w:val="DBDF3BFC"/>
    <w:rsid w:val="DBEF9F26"/>
    <w:rsid w:val="DBFD272F"/>
    <w:rsid w:val="DC3AFD02"/>
    <w:rsid w:val="DDFF8EC5"/>
    <w:rsid w:val="DF4E28D7"/>
    <w:rsid w:val="DF793545"/>
    <w:rsid w:val="DFBF6D91"/>
    <w:rsid w:val="DFDBD94C"/>
    <w:rsid w:val="DFFF77B4"/>
    <w:rsid w:val="E3EE8B89"/>
    <w:rsid w:val="E3EFDAA8"/>
    <w:rsid w:val="E5FE07F7"/>
    <w:rsid w:val="E65EEFF5"/>
    <w:rsid w:val="E7BD25E4"/>
    <w:rsid w:val="E7E71CF6"/>
    <w:rsid w:val="E8FF85C0"/>
    <w:rsid w:val="EA3FA763"/>
    <w:rsid w:val="EAF73D2C"/>
    <w:rsid w:val="EC6FD6AD"/>
    <w:rsid w:val="EDBD6596"/>
    <w:rsid w:val="EDE7187A"/>
    <w:rsid w:val="EE35FB5E"/>
    <w:rsid w:val="EEDFAF98"/>
    <w:rsid w:val="EEE5A0DB"/>
    <w:rsid w:val="EEFF5172"/>
    <w:rsid w:val="EF5FF05F"/>
    <w:rsid w:val="EF76A2E4"/>
    <w:rsid w:val="EF9E421A"/>
    <w:rsid w:val="EFAB5EFD"/>
    <w:rsid w:val="EFF7A804"/>
    <w:rsid w:val="EFFE8F37"/>
    <w:rsid w:val="EFFF4D85"/>
    <w:rsid w:val="EFFF8251"/>
    <w:rsid w:val="F1EF8060"/>
    <w:rsid w:val="F3FA0567"/>
    <w:rsid w:val="F4CFD117"/>
    <w:rsid w:val="F519DF3F"/>
    <w:rsid w:val="F5F72959"/>
    <w:rsid w:val="F6D97092"/>
    <w:rsid w:val="F6EE304F"/>
    <w:rsid w:val="F6FBDF90"/>
    <w:rsid w:val="F71FF33D"/>
    <w:rsid w:val="F7BE62D4"/>
    <w:rsid w:val="F7D2B6B8"/>
    <w:rsid w:val="F7D588E3"/>
    <w:rsid w:val="F7D97ECF"/>
    <w:rsid w:val="F7DA74AC"/>
    <w:rsid w:val="F8DEAEBC"/>
    <w:rsid w:val="F8F69E45"/>
    <w:rsid w:val="FADB1E81"/>
    <w:rsid w:val="FAFD7226"/>
    <w:rsid w:val="FB57E504"/>
    <w:rsid w:val="FB6C09FE"/>
    <w:rsid w:val="FBB63DDA"/>
    <w:rsid w:val="FBBF507E"/>
    <w:rsid w:val="FBDDC275"/>
    <w:rsid w:val="FBE44181"/>
    <w:rsid w:val="FBF95691"/>
    <w:rsid w:val="FBFB4F84"/>
    <w:rsid w:val="FCB8B56B"/>
    <w:rsid w:val="FCEF6B56"/>
    <w:rsid w:val="FCF9C8B3"/>
    <w:rsid w:val="FCFFB6E0"/>
    <w:rsid w:val="FD2F9708"/>
    <w:rsid w:val="FD79586B"/>
    <w:rsid w:val="FD7B81C2"/>
    <w:rsid w:val="FD7FF42F"/>
    <w:rsid w:val="FDF91D97"/>
    <w:rsid w:val="FDFA761B"/>
    <w:rsid w:val="FDFC8C4C"/>
    <w:rsid w:val="FDFD242D"/>
    <w:rsid w:val="FDFE8A67"/>
    <w:rsid w:val="FDFF33BD"/>
    <w:rsid w:val="FE3C3101"/>
    <w:rsid w:val="FE5EBC31"/>
    <w:rsid w:val="FE7F160B"/>
    <w:rsid w:val="FEB3A91C"/>
    <w:rsid w:val="FECE2BCA"/>
    <w:rsid w:val="FEEEC416"/>
    <w:rsid w:val="FEF70CB3"/>
    <w:rsid w:val="FEF7CA51"/>
    <w:rsid w:val="FEFA4B90"/>
    <w:rsid w:val="FEFBB17C"/>
    <w:rsid w:val="FEFF9254"/>
    <w:rsid w:val="FF179FB9"/>
    <w:rsid w:val="FF579A6A"/>
    <w:rsid w:val="FF5A536A"/>
    <w:rsid w:val="FF5F66AE"/>
    <w:rsid w:val="FF7BF169"/>
    <w:rsid w:val="FF7D2165"/>
    <w:rsid w:val="FF7F85AD"/>
    <w:rsid w:val="FF8DD9AD"/>
    <w:rsid w:val="FFC74EE6"/>
    <w:rsid w:val="FFCD42B1"/>
    <w:rsid w:val="FFDFF483"/>
    <w:rsid w:val="FFEC2453"/>
    <w:rsid w:val="FFEFA668"/>
    <w:rsid w:val="FFF7621D"/>
    <w:rsid w:val="FFF8ACE8"/>
    <w:rsid w:val="FFFAF1BF"/>
    <w:rsid w:val="FFFBC521"/>
    <w:rsid w:val="FFFED8C7"/>
    <w:rsid w:val="FFFF9864"/>
    <w:rsid w:val="FFFFD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116.333333333333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2021-01-24T02:09:00Z</dcterms:created>
  <dc:creator>greatwall</dc:creator>
  <cp:lastModifiedBy>15837599609</cp:lastModifiedBy>
  <cp:lastPrinted>2024-03-08T07:05:14Z</cp:lastPrinted>
  <dcterms:modified xsi:type="dcterms:W3CDTF">2024-03-13T07:18:47Z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08140A25AAAB408FA4F64BFA73846DB1_13</vt:lpwstr>
  </property>
</Properties>
</file>