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河南省企业技术难题及需求征集表</w:t>
      </w:r>
      <w:bookmarkStart w:id="0" w:name="_GoBack"/>
      <w:bookmarkEnd w:id="0"/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填报时间：  </w:t>
      </w:r>
    </w:p>
    <w:tbl>
      <w:tblPr>
        <w:tblW w:w="9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25"/>
        <w:gridCol w:w="3464"/>
        <w:gridCol w:w="1445"/>
        <w:gridCol w:w="2805"/>
      </w:tblGrid>
      <w:tr>
        <w:trPr>
          <w:trHeight w:val="498" w:hRule="atLeast"/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714" w:type="dxa"/>
            <w:gridSpan w:val="3"/>
            <w:vAlign w:val="center"/>
          </w:tcPr>
          <w:p>
            <w:pPr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</w:tc>
      </w:tr>
      <w:tr>
        <w:trPr>
          <w:trHeight w:val="836" w:hRule="atLeast"/>
          <w:jc w:val="center"/>
        </w:trPr>
        <w:tc>
          <w:tcPr>
            <w:tcW w:w="162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企业登记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注册类型</w:t>
            </w:r>
          </w:p>
        </w:tc>
        <w:tc>
          <w:tcPr>
            <w:tcW w:w="7714" w:type="dxa"/>
            <w:gridSpan w:val="3"/>
            <w:vAlign w:val="center"/>
          </w:tcPr>
          <w:p>
            <w:pPr>
              <w:spacing w:before="40" w:after="40" w:line="312" w:lineRule="auto"/>
              <w:ind w:left="224" w:hanging="224" w:hangingChars="100"/>
              <w:rPr>
                <w:spacing w:val="-20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 xml:space="preserve">□ </w:t>
            </w:r>
            <w:r>
              <w:rPr>
                <w:spacing w:val="-8"/>
                <w:sz w:val="24"/>
              </w:rPr>
              <w:t>1</w:t>
            </w:r>
            <w:r>
              <w:rPr>
                <w:rFonts w:hint="eastAsia"/>
                <w:spacing w:val="-8"/>
                <w:sz w:val="24"/>
              </w:rPr>
              <w:t>、国有企业</w:t>
            </w:r>
            <w:r>
              <w:rPr>
                <w:spacing w:val="-8"/>
                <w:sz w:val="24"/>
              </w:rPr>
              <w:t xml:space="preserve"> 2</w:t>
            </w:r>
            <w:r>
              <w:rPr>
                <w:rFonts w:hint="eastAsia"/>
                <w:spacing w:val="-8"/>
                <w:sz w:val="24"/>
              </w:rPr>
              <w:t>、集体企业</w:t>
            </w:r>
            <w:r>
              <w:rPr>
                <w:spacing w:val="-8"/>
                <w:sz w:val="24"/>
              </w:rPr>
              <w:t xml:space="preserve"> 3</w:t>
            </w:r>
            <w:r>
              <w:rPr>
                <w:rFonts w:hint="eastAsia"/>
                <w:spacing w:val="-8"/>
                <w:sz w:val="24"/>
              </w:rPr>
              <w:t>、股份合作企业</w:t>
            </w:r>
            <w:r>
              <w:rPr>
                <w:spacing w:val="-8"/>
                <w:sz w:val="24"/>
              </w:rPr>
              <w:t xml:space="preserve"> 4</w:t>
            </w:r>
            <w:r>
              <w:rPr>
                <w:rFonts w:hint="eastAsia"/>
                <w:spacing w:val="-8"/>
                <w:sz w:val="24"/>
              </w:rPr>
              <w:t>、联营企业</w:t>
            </w:r>
            <w:r>
              <w:rPr>
                <w:spacing w:val="-8"/>
                <w:sz w:val="24"/>
              </w:rPr>
              <w:t xml:space="preserve"> 5</w:t>
            </w:r>
            <w:r>
              <w:rPr>
                <w:rFonts w:hint="eastAsia"/>
                <w:spacing w:val="-8"/>
                <w:sz w:val="24"/>
              </w:rPr>
              <w:t xml:space="preserve">、有限公司   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</w:p>
          <w:p>
            <w:pPr>
              <w:spacing w:before="40" w:after="40" w:line="312" w:lineRule="auto"/>
              <w:ind w:left="210" w:leftChars="100" w:firstLine="112" w:firstLineChars="50"/>
              <w:rPr>
                <w:spacing w:val="-20"/>
                <w:sz w:val="24"/>
              </w:rPr>
            </w:pPr>
            <w:r>
              <w:rPr>
                <w:spacing w:val="-8"/>
                <w:sz w:val="24"/>
              </w:rPr>
              <w:t>6</w:t>
            </w:r>
            <w:r>
              <w:rPr>
                <w:rFonts w:hint="eastAsia"/>
                <w:spacing w:val="-8"/>
                <w:sz w:val="24"/>
              </w:rPr>
              <w:t>、股份有限公司</w:t>
            </w:r>
            <w:r>
              <w:rPr>
                <w:spacing w:val="-8"/>
                <w:sz w:val="24"/>
              </w:rPr>
              <w:t xml:space="preserve"> 7</w:t>
            </w:r>
            <w:r>
              <w:rPr>
                <w:rFonts w:hint="eastAsia"/>
                <w:spacing w:val="-8"/>
                <w:sz w:val="24"/>
              </w:rPr>
              <w:t>、私营企业</w:t>
            </w:r>
            <w:r>
              <w:rPr>
                <w:spacing w:val="-8"/>
                <w:sz w:val="24"/>
              </w:rPr>
              <w:t xml:space="preserve"> 8</w:t>
            </w:r>
            <w:r>
              <w:rPr>
                <w:rFonts w:hint="eastAsia"/>
                <w:spacing w:val="-8"/>
                <w:sz w:val="24"/>
              </w:rPr>
              <w:t>、港澳台投资企业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r>
              <w:rPr>
                <w:spacing w:val="-8"/>
                <w:sz w:val="24"/>
              </w:rPr>
              <w:t>9</w:t>
            </w:r>
            <w:r>
              <w:rPr>
                <w:rFonts w:hint="eastAsia"/>
                <w:spacing w:val="-8"/>
                <w:sz w:val="24"/>
              </w:rPr>
              <w:t>、外商投资企业</w:t>
            </w:r>
          </w:p>
        </w:tc>
      </w:tr>
      <w:tr>
        <w:trPr>
          <w:trHeight w:val="498" w:hRule="atLeast"/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注册时间</w:t>
            </w:r>
          </w:p>
        </w:tc>
        <w:tc>
          <w:tcPr>
            <w:tcW w:w="34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注册资金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05" w:hRule="atLeast"/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34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481" w:hRule="atLeast"/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Email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814" w:hRule="atLeast"/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技术难题    或技术需求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所属领域</w:t>
            </w:r>
          </w:p>
        </w:tc>
        <w:tc>
          <w:tcPr>
            <w:tcW w:w="7714" w:type="dxa"/>
            <w:gridSpan w:val="3"/>
            <w:vAlign w:val="center"/>
          </w:tcPr>
          <w:p>
            <w:pPr>
              <w:spacing w:line="312" w:lineRule="auto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 </w:t>
            </w:r>
            <w:r>
              <w:rPr>
                <w:rFonts w:hint="eastAsia" w:ascii="宋体" w:hAnsi="宋体"/>
                <w:bCs/>
                <w:sz w:val="24"/>
              </w:rPr>
              <w:t xml:space="preserve">1.电子信息2.先进制造3.生物、医药和医疗器械 </w:t>
            </w:r>
          </w:p>
          <w:p>
            <w:pPr>
              <w:spacing w:line="312" w:lineRule="auto"/>
              <w:ind w:left="210" w:leftChars="100" w:firstLine="240" w:firstLine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4.新材料及其应用 5.绿色化工 6.新能源与高效节能 </w:t>
            </w:r>
          </w:p>
          <w:p>
            <w:pPr>
              <w:spacing w:line="312" w:lineRule="auto"/>
              <w:ind w:left="210" w:leftChars="100"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7.环境保护与资源综合利用 8.现代农业 9.其他</w:t>
            </w:r>
          </w:p>
        </w:tc>
      </w:tr>
      <w:tr>
        <w:trPr>
          <w:trHeight w:val="696" w:hRule="atLeast"/>
          <w:jc w:val="center"/>
        </w:trPr>
        <w:tc>
          <w:tcPr>
            <w:tcW w:w="933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技术难题及需求名称：</w:t>
            </w:r>
          </w:p>
        </w:tc>
      </w:tr>
      <w:tr>
        <w:trPr>
          <w:trHeight w:val="3660" w:hRule="atLeast"/>
          <w:jc w:val="center"/>
        </w:trPr>
        <w:tc>
          <w:tcPr>
            <w:tcW w:w="9339" w:type="dxa"/>
            <w:gridSpan w:val="4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技术难题及需求说明（具体难题或需求，以及要求达到的预期目标）</w:t>
            </w: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</w:tr>
      <w:tr>
        <w:trPr>
          <w:trHeight w:val="2978" w:hRule="atLeast"/>
          <w:jc w:val="center"/>
        </w:trPr>
        <w:tc>
          <w:tcPr>
            <w:tcW w:w="9339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企业简介（企业实力规模、现有研发能力、上年度产值及经营状况等，限200字以内）</w:t>
            </w: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</w:tr>
      <w:tr>
        <w:trPr>
          <w:trHeight w:val="664" w:hRule="atLeast"/>
          <w:jc w:val="center"/>
        </w:trPr>
        <w:tc>
          <w:tcPr>
            <w:tcW w:w="16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拟合作方式</w:t>
            </w:r>
          </w:p>
        </w:tc>
        <w:tc>
          <w:tcPr>
            <w:tcW w:w="77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1、</w:t>
            </w:r>
            <w:r>
              <w:rPr>
                <w:rFonts w:ascii="宋体" w:hAnsi="宋体"/>
                <w:sz w:val="24"/>
              </w:rPr>
              <w:t xml:space="preserve">合作开发  </w:t>
            </w:r>
            <w:r>
              <w:rPr>
                <w:rFonts w:hint="eastAsia" w:ascii="宋体" w:hAnsi="宋体"/>
                <w:sz w:val="24"/>
              </w:rPr>
              <w:t>2、</w:t>
            </w:r>
            <w:r>
              <w:rPr>
                <w:rFonts w:ascii="宋体" w:hAnsi="宋体"/>
                <w:sz w:val="24"/>
              </w:rPr>
              <w:t xml:space="preserve">技术转让  </w:t>
            </w:r>
            <w:r>
              <w:rPr>
                <w:rFonts w:hint="eastAsia" w:ascii="宋体" w:hAnsi="宋体"/>
                <w:sz w:val="24"/>
              </w:rPr>
              <w:t>3、</w:t>
            </w:r>
            <w:r>
              <w:rPr>
                <w:rFonts w:ascii="宋体" w:hAnsi="宋体"/>
                <w:sz w:val="24"/>
              </w:rPr>
              <w:t xml:space="preserve">技术入股  </w:t>
            </w:r>
            <w:r>
              <w:rPr>
                <w:rFonts w:hint="eastAsia" w:ascii="宋体" w:hAnsi="宋体"/>
                <w:sz w:val="24"/>
              </w:rPr>
              <w:t>4、</w:t>
            </w:r>
            <w:r>
              <w:rPr>
                <w:rFonts w:ascii="宋体" w:hAnsi="宋体"/>
                <w:sz w:val="24"/>
              </w:rPr>
              <w:t>其它</w:t>
            </w: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Arial Narrow">
    <w:panose1 w:val="020B0606020202030204"/>
    <w:charset w:val="01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</w:style>
  <w:style w:type="character" w:customStyle="1" w:styleId="2">
    <w:name w:val="日期 Char"/>
    <w:basedOn w:val="3"/>
    <w:link w:val="4"/>
    <w:semiHidden/>
    <w:rPr/>
  </w:style>
  <w:style w:type="paragraph" w:customStyle="1" w:styleId="4">
    <w:name w:val="Date"/>
    <w:basedOn w:val="1"/>
    <w:next w:val="1"/>
    <w:link w:val="2"/>
    <w:pPr>
      <w:ind w:left="100" w:leftChars="2500"/>
    </w:pPr>
  </w:style>
  <w:style w:type="paragraph" w:styleId="5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3"/>
    <w:link w:val="5"/>
    <w:semiHidden/>
    <w:rPr>
      <w:sz w:val="18"/>
      <w:szCs w:val="18"/>
    </w:rPr>
  </w:style>
  <w:style w:type="paragraph" w:styleId="7">
    <w:name w:val="header"/>
    <w:basedOn w:val="1"/>
    <w:link w:val="8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3"/>
    <w:link w:val="7"/>
    <w:semiHidden/>
    <w:rPr>
      <w:sz w:val="18"/>
      <w:szCs w:val="18"/>
    </w:rPr>
  </w:style>
  <w:style w:type="character" w:styleId="9">
    <w:name w:val="Hyperlink"/>
    <w:basedOn w:val="3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135</Words>
  <Characters>776</Characters>
  <Lines>6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2018-07-11T09:47:00Z</dcterms:created>
  <dc:creator>administrator</dc:creator>
  <dcterms:modified xsi:type="dcterms:W3CDTF">2018-08-22T08:46:09Z</dcterms:modified>
  <dc:title>Sky123.Org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